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A0" w:rsidRDefault="003241A0" w:rsidP="003241A0">
      <w:pPr>
        <w:pStyle w:val="text-build-content"/>
        <w:spacing w:before="150" w:after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F18C4"/>
        </w:rPr>
        <w:t>Poste de pharmacien assistant spécialiste temps plein en Pharmacie Oncologique à l'institut Universitaire du Cancer Toulouse-</w:t>
      </w:r>
      <w:proofErr w:type="spellStart"/>
      <w:r>
        <w:rPr>
          <w:rFonts w:ascii="Arial" w:hAnsi="Arial" w:cs="Arial"/>
          <w:b/>
          <w:bCs/>
          <w:i/>
          <w:iCs/>
          <w:color w:val="2F18C4"/>
        </w:rPr>
        <w:t>Oncopole</w:t>
      </w:r>
      <w:proofErr w:type="spellEnd"/>
    </w:p>
    <w:p w:rsidR="003241A0" w:rsidRDefault="003241A0" w:rsidP="003241A0">
      <w:pPr>
        <w:pStyle w:val="text-build-content"/>
        <w:spacing w:before="150" w:after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5A5A5A"/>
        </w:rPr>
        <w:t>Pour prise de fonction le 01 mai 2021</w:t>
      </w:r>
    </w:p>
    <w:p w:rsidR="003241A0" w:rsidRDefault="003241A0" w:rsidP="003241A0">
      <w:pPr>
        <w:pStyle w:val="text-build-content"/>
        <w:spacing w:before="15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L</w:t>
      </w:r>
      <w:r w:rsidR="008A1491">
        <w:rPr>
          <w:rFonts w:ascii="Arial" w:hAnsi="Arial" w:cs="Arial"/>
          <w:b/>
          <w:bCs/>
          <w:color w:val="000000"/>
          <w:sz w:val="21"/>
          <w:szCs w:val="21"/>
        </w:rPr>
        <w:t>a pharmacie de l</w:t>
      </w:r>
      <w:r>
        <w:rPr>
          <w:rFonts w:ascii="Arial" w:hAnsi="Arial" w:cs="Arial"/>
          <w:b/>
          <w:bCs/>
          <w:color w:val="000000"/>
          <w:sz w:val="21"/>
          <w:szCs w:val="21"/>
        </w:rPr>
        <w:t>’Institut Universitaire du Cancer Toulouse-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Oncopole</w:t>
      </w:r>
      <w:proofErr w:type="spellEnd"/>
      <w:r w:rsidR="008A1491">
        <w:rPr>
          <w:rFonts w:ascii="Arial" w:hAnsi="Arial" w:cs="Arial"/>
          <w:b/>
          <w:bCs/>
          <w:color w:val="000000"/>
          <w:sz w:val="21"/>
          <w:szCs w:val="21"/>
        </w:rPr>
        <w:t xml:space="preserve"> (IUCT-O)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recrute un pharmacien assistant spécialiste de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clcc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sur un poste en CDD de 1 an</w:t>
      </w:r>
      <w:r w:rsidR="005E52E0">
        <w:rPr>
          <w:rFonts w:ascii="Arial" w:hAnsi="Arial" w:cs="Arial"/>
          <w:b/>
          <w:bCs/>
          <w:color w:val="000000"/>
          <w:sz w:val="21"/>
          <w:szCs w:val="21"/>
        </w:rPr>
        <w:t xml:space="preserve"> avec possibilité de </w:t>
      </w:r>
      <w:proofErr w:type="gramStart"/>
      <w:r w:rsidR="005E52E0">
        <w:rPr>
          <w:rFonts w:ascii="Arial" w:hAnsi="Arial" w:cs="Arial"/>
          <w:b/>
          <w:bCs/>
          <w:color w:val="000000"/>
          <w:sz w:val="21"/>
          <w:szCs w:val="21"/>
        </w:rPr>
        <w:t xml:space="preserve">renouvellement </w:t>
      </w:r>
      <w:r>
        <w:rPr>
          <w:rFonts w:ascii="Arial" w:hAnsi="Arial" w:cs="Arial"/>
          <w:b/>
          <w:bCs/>
          <w:color w:val="000000"/>
          <w:sz w:val="21"/>
          <w:szCs w:val="21"/>
        </w:rPr>
        <w:t>,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à partir du </w:t>
      </w:r>
      <w:r w:rsidR="00950E87">
        <w:rPr>
          <w:rFonts w:ascii="Arial" w:hAnsi="Arial" w:cs="Arial"/>
          <w:b/>
          <w:bCs/>
          <w:color w:val="000000"/>
          <w:sz w:val="21"/>
          <w:szCs w:val="21"/>
        </w:rPr>
        <w:t>2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5E52E0">
        <w:rPr>
          <w:rFonts w:ascii="Arial" w:hAnsi="Arial" w:cs="Arial"/>
          <w:b/>
          <w:bCs/>
          <w:color w:val="000000"/>
          <w:sz w:val="21"/>
          <w:szCs w:val="21"/>
        </w:rPr>
        <w:t>novembre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2021.</w:t>
      </w:r>
    </w:p>
    <w:p w:rsidR="003241A0" w:rsidRDefault="003241A0" w:rsidP="003241A0">
      <w:pPr>
        <w:pStyle w:val="text-build-content"/>
        <w:spacing w:before="15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70C0"/>
          <w:sz w:val="26"/>
          <w:szCs w:val="26"/>
        </w:rPr>
        <w:t>Profil de poste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 </w:t>
      </w:r>
    </w:p>
    <w:p w:rsidR="003241A0" w:rsidRDefault="003241A0" w:rsidP="003241A0">
      <w:pPr>
        <w:pStyle w:val="text-build-content"/>
        <w:numPr>
          <w:ilvl w:val="0"/>
          <w:numId w:val="1"/>
        </w:numPr>
        <w:spacing w:before="15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Activité polyvalente : </w:t>
      </w:r>
    </w:p>
    <w:p w:rsidR="003241A0" w:rsidRDefault="003241A0" w:rsidP="003241A0">
      <w:pPr>
        <w:pStyle w:val="text-build-content"/>
        <w:numPr>
          <w:ilvl w:val="1"/>
          <w:numId w:val="1"/>
        </w:numPr>
        <w:spacing w:before="15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Validation pharmaceutique des chimiothérapies (Logiciel Chimio®) en oncologie et hématologie, adultes et enfants</w:t>
      </w:r>
      <w:r w:rsidR="00CD7EDE">
        <w:rPr>
          <w:rFonts w:ascii="Arial" w:hAnsi="Arial" w:cs="Arial"/>
          <w:color w:val="000000"/>
          <w:sz w:val="21"/>
          <w:szCs w:val="21"/>
        </w:rPr>
        <w:t>, e</w:t>
      </w:r>
      <w:r>
        <w:rPr>
          <w:rFonts w:ascii="Arial" w:hAnsi="Arial" w:cs="Arial"/>
          <w:color w:val="000000"/>
          <w:sz w:val="21"/>
          <w:szCs w:val="21"/>
        </w:rPr>
        <w:t>n pratique courante</w:t>
      </w:r>
      <w:r w:rsidR="00512C30"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essais cliniques</w:t>
      </w:r>
      <w:r w:rsidR="00512C30">
        <w:rPr>
          <w:rFonts w:ascii="Arial" w:hAnsi="Arial" w:cs="Arial"/>
          <w:color w:val="000000"/>
          <w:sz w:val="21"/>
          <w:szCs w:val="21"/>
        </w:rPr>
        <w:t xml:space="preserve"> et ATU</w:t>
      </w:r>
    </w:p>
    <w:p w:rsidR="00512C30" w:rsidRPr="00512C30" w:rsidRDefault="003241A0" w:rsidP="00512C30">
      <w:pPr>
        <w:pStyle w:val="text-build-content"/>
        <w:numPr>
          <w:ilvl w:val="1"/>
          <w:numId w:val="1"/>
        </w:numPr>
        <w:spacing w:before="15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Validation des prescriptions hors chimiothérapie (logiciel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Trakcare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®) </w:t>
      </w:r>
    </w:p>
    <w:p w:rsidR="003241A0" w:rsidRDefault="003241A0" w:rsidP="003241A0">
      <w:pPr>
        <w:pStyle w:val="text-build-content"/>
        <w:numPr>
          <w:ilvl w:val="1"/>
          <w:numId w:val="1"/>
        </w:numPr>
        <w:spacing w:before="15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Rétrocession, consultations pharmaceutiques</w:t>
      </w:r>
    </w:p>
    <w:p w:rsidR="003B0C01" w:rsidRDefault="003B0C01" w:rsidP="003241A0">
      <w:pPr>
        <w:pStyle w:val="text-build-content"/>
        <w:numPr>
          <w:ilvl w:val="1"/>
          <w:numId w:val="1"/>
        </w:numPr>
        <w:spacing w:before="15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Participation aux astreintes de sécurité </w:t>
      </w:r>
    </w:p>
    <w:p w:rsidR="003241A0" w:rsidRDefault="003241A0" w:rsidP="004F0216">
      <w:pPr>
        <w:pStyle w:val="text-build-content"/>
        <w:numPr>
          <w:ilvl w:val="0"/>
          <w:numId w:val="1"/>
        </w:numPr>
        <w:spacing w:before="15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Activité spécifique sur l’Unité de Pharmacie Clinique Oncologique : </w:t>
      </w:r>
    </w:p>
    <w:p w:rsidR="003241A0" w:rsidRDefault="003241A0" w:rsidP="004F0216">
      <w:pPr>
        <w:pStyle w:val="text-build-content"/>
        <w:numPr>
          <w:ilvl w:val="1"/>
          <w:numId w:val="1"/>
        </w:numPr>
        <w:spacing w:before="15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Création des protocoles de ch</w:t>
      </w:r>
      <w:r w:rsidR="004F0216"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miothérapies (logiciel Chimio®</w:t>
      </w:r>
      <w:r w:rsidR="004F0216">
        <w:rPr>
          <w:rFonts w:ascii="Arial" w:hAnsi="Arial" w:cs="Arial"/>
          <w:color w:val="000000"/>
          <w:sz w:val="21"/>
          <w:szCs w:val="21"/>
        </w:rPr>
        <w:t>)</w:t>
      </w:r>
    </w:p>
    <w:p w:rsidR="004F0216" w:rsidRDefault="004F0216" w:rsidP="004F0216">
      <w:pPr>
        <w:pStyle w:val="text-build-content"/>
        <w:numPr>
          <w:ilvl w:val="1"/>
          <w:numId w:val="1"/>
        </w:numPr>
        <w:spacing w:before="15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Gestion des stocks et suivi hors GHS</w:t>
      </w:r>
    </w:p>
    <w:p w:rsidR="00512C30" w:rsidRPr="00512C30" w:rsidRDefault="003241A0" w:rsidP="00512C30">
      <w:pPr>
        <w:pStyle w:val="text-build-content"/>
        <w:numPr>
          <w:ilvl w:val="1"/>
          <w:numId w:val="1"/>
        </w:numPr>
        <w:spacing w:before="150" w:after="150"/>
        <w:rPr>
          <w:rFonts w:ascii="Arial" w:hAnsi="Arial" w:cs="Arial"/>
          <w:color w:val="000000"/>
          <w:sz w:val="21"/>
          <w:szCs w:val="21"/>
        </w:rPr>
      </w:pPr>
      <w:r w:rsidRPr="003B0C01">
        <w:rPr>
          <w:rFonts w:ascii="Arial" w:hAnsi="Arial" w:cs="Arial"/>
          <w:color w:val="000000"/>
          <w:sz w:val="21"/>
          <w:szCs w:val="21"/>
        </w:rPr>
        <w:t>Encadrement des internes en pharmacie</w:t>
      </w:r>
      <w:r w:rsidR="003B0C01" w:rsidRPr="003B0C01">
        <w:rPr>
          <w:rFonts w:ascii="Arial" w:hAnsi="Arial" w:cs="Arial"/>
          <w:color w:val="000000"/>
          <w:sz w:val="21"/>
          <w:szCs w:val="21"/>
        </w:rPr>
        <w:t xml:space="preserve">, </w:t>
      </w:r>
      <w:r w:rsidR="003B0C01">
        <w:rPr>
          <w:rFonts w:ascii="Arial" w:hAnsi="Arial" w:cs="Arial"/>
          <w:color w:val="000000"/>
          <w:sz w:val="21"/>
          <w:szCs w:val="21"/>
        </w:rPr>
        <w:t>p</w:t>
      </w:r>
      <w:r w:rsidRPr="003B0C01">
        <w:rPr>
          <w:rFonts w:ascii="Arial" w:hAnsi="Arial" w:cs="Arial"/>
          <w:color w:val="000000"/>
          <w:sz w:val="21"/>
          <w:szCs w:val="21"/>
        </w:rPr>
        <w:t>articipation à la rédaction d’article(s) scientifique(s)</w:t>
      </w:r>
    </w:p>
    <w:p w:rsidR="003B0C01" w:rsidRDefault="003B0C01" w:rsidP="004F0216">
      <w:pPr>
        <w:pStyle w:val="text-build-content"/>
        <w:numPr>
          <w:ilvl w:val="1"/>
          <w:numId w:val="1"/>
        </w:numPr>
        <w:spacing w:before="15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Préparation des chimiothérapies : manuelles assistées par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Drugcam</w:t>
      </w:r>
      <w:bookmarkStart w:id="0" w:name="_GoBack"/>
      <w:bookmarkEnd w:id="0"/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®, automatisées (Robot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PharmaHelp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®)</w:t>
      </w:r>
    </w:p>
    <w:p w:rsidR="003B0C01" w:rsidRDefault="003B0C01" w:rsidP="004F0216">
      <w:pPr>
        <w:pStyle w:val="text-build-content"/>
        <w:numPr>
          <w:ilvl w:val="1"/>
          <w:numId w:val="1"/>
        </w:numPr>
        <w:spacing w:before="15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Contrôle analytique des préparations </w:t>
      </w:r>
    </w:p>
    <w:p w:rsidR="003241A0" w:rsidRDefault="003241A0" w:rsidP="003241A0">
      <w:pPr>
        <w:pStyle w:val="text-build-content"/>
        <w:spacing w:before="15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70C0"/>
          <w:sz w:val="21"/>
          <w:szCs w:val="21"/>
        </w:rPr>
        <w:t>Profil recherché</w:t>
      </w:r>
    </w:p>
    <w:p w:rsidR="003241A0" w:rsidRDefault="003241A0" w:rsidP="003241A0">
      <w:pPr>
        <w:pStyle w:val="text-build-content"/>
        <w:spacing w:before="15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Titulaire d'un diplôme d’Etat de Docteur en Pharmacie et répondre aux conditions d’exercice au sein des PUI décrites par le décret n° 2019-489 du 21 mai 2019</w:t>
      </w:r>
    </w:p>
    <w:p w:rsidR="003241A0" w:rsidRDefault="003241A0" w:rsidP="003241A0">
      <w:pPr>
        <w:pStyle w:val="text-build-content"/>
        <w:spacing w:before="15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Rigue</w:t>
      </w:r>
      <w:r w:rsidR="00CD7EDE">
        <w:rPr>
          <w:rFonts w:ascii="Arial" w:hAnsi="Arial" w:cs="Arial"/>
          <w:color w:val="000000"/>
          <w:sz w:val="21"/>
          <w:szCs w:val="21"/>
        </w:rPr>
        <w:t>ur, méthodologie, dynamisme, se</w:t>
      </w:r>
      <w:r>
        <w:rPr>
          <w:rFonts w:ascii="Arial" w:hAnsi="Arial" w:cs="Arial"/>
          <w:color w:val="000000"/>
          <w:sz w:val="21"/>
          <w:szCs w:val="21"/>
        </w:rPr>
        <w:t>ns de l’organisation, Esprit d’équipe</w:t>
      </w:r>
    </w:p>
    <w:p w:rsidR="00CD7EDE" w:rsidRPr="00CD7EDE" w:rsidRDefault="00CD7EDE" w:rsidP="00CD7EDE">
      <w:pPr>
        <w:pStyle w:val="text-build-content"/>
        <w:spacing w:before="150" w:after="150"/>
        <w:rPr>
          <w:rFonts w:ascii="Arial" w:hAnsi="Arial" w:cs="Arial"/>
          <w:b/>
          <w:bCs/>
          <w:color w:val="0070C0"/>
          <w:sz w:val="21"/>
          <w:szCs w:val="21"/>
        </w:rPr>
      </w:pPr>
      <w:r w:rsidRPr="00CD7EDE">
        <w:rPr>
          <w:rFonts w:ascii="Arial" w:hAnsi="Arial" w:cs="Arial"/>
          <w:b/>
          <w:bCs/>
          <w:color w:val="0070C0"/>
          <w:sz w:val="21"/>
          <w:szCs w:val="21"/>
        </w:rPr>
        <w:t xml:space="preserve">Description de l’IUCT-O : </w:t>
      </w:r>
    </w:p>
    <w:p w:rsidR="00CD7EDE" w:rsidRDefault="008A1491" w:rsidP="00512C30">
      <w:pPr>
        <w:pStyle w:val="text-build-content"/>
        <w:numPr>
          <w:ilvl w:val="0"/>
          <w:numId w:val="2"/>
        </w:numPr>
        <w:spacing w:before="15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300 lits et places de MCO</w:t>
      </w:r>
    </w:p>
    <w:p w:rsidR="00CD7EDE" w:rsidRDefault="00CD7EDE" w:rsidP="00512C30">
      <w:pPr>
        <w:pStyle w:val="text-build-content"/>
        <w:numPr>
          <w:ilvl w:val="0"/>
          <w:numId w:val="2"/>
        </w:numPr>
        <w:spacing w:before="15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450 essais cliniques actifs gérés par la pharmacie</w:t>
      </w:r>
    </w:p>
    <w:p w:rsidR="00CD7EDE" w:rsidRDefault="00CD7EDE" w:rsidP="00512C30">
      <w:pPr>
        <w:pStyle w:val="text-build-content"/>
        <w:numPr>
          <w:ilvl w:val="0"/>
          <w:numId w:val="2"/>
        </w:numPr>
        <w:spacing w:before="15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110 000 préparations de chimiothérapies annuelles</w:t>
      </w:r>
      <w:r w:rsidR="00512C30">
        <w:rPr>
          <w:rFonts w:ascii="Arial" w:hAnsi="Arial" w:cs="Arial"/>
          <w:color w:val="000000"/>
          <w:sz w:val="21"/>
          <w:szCs w:val="21"/>
        </w:rPr>
        <w:t xml:space="preserve"> dont sous-traitance pour 2 établissements</w:t>
      </w:r>
    </w:p>
    <w:p w:rsidR="00512C30" w:rsidRDefault="00512C30" w:rsidP="00512C30">
      <w:pPr>
        <w:pStyle w:val="text-build-content"/>
        <w:numPr>
          <w:ilvl w:val="0"/>
          <w:numId w:val="2"/>
        </w:numPr>
        <w:spacing w:before="15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PUI certifiée ISO 9001</w:t>
      </w:r>
    </w:p>
    <w:p w:rsidR="00CD7EDE" w:rsidRDefault="00CD7EDE" w:rsidP="00512C30">
      <w:pPr>
        <w:pStyle w:val="text-build-content"/>
        <w:numPr>
          <w:ilvl w:val="0"/>
          <w:numId w:val="2"/>
        </w:numPr>
        <w:spacing w:before="15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Equipe pharmaceutique : 1</w:t>
      </w:r>
      <w:r w:rsidR="00315FE0"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 xml:space="preserve"> pharmaciens, (dont 4 assistants), 11 internes, 1 cadre, </w:t>
      </w:r>
      <w:r w:rsidR="0065320C">
        <w:rPr>
          <w:rFonts w:ascii="Arial" w:hAnsi="Arial" w:cs="Arial"/>
          <w:color w:val="000000"/>
          <w:sz w:val="21"/>
          <w:szCs w:val="21"/>
        </w:rPr>
        <w:t xml:space="preserve">47 préparateurs, </w:t>
      </w:r>
      <w:r w:rsidR="00315FE0">
        <w:rPr>
          <w:rFonts w:ascii="Arial" w:hAnsi="Arial" w:cs="Arial"/>
          <w:color w:val="000000"/>
          <w:sz w:val="21"/>
          <w:szCs w:val="21"/>
        </w:rPr>
        <w:t>3 administratifs, 4 magasiniers.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D7EDE" w:rsidRDefault="00CD7EDE" w:rsidP="003241A0">
      <w:pPr>
        <w:pStyle w:val="text-build-content"/>
        <w:spacing w:before="150" w:after="150"/>
        <w:rPr>
          <w:rFonts w:ascii="Arial" w:hAnsi="Arial" w:cs="Arial"/>
          <w:color w:val="000000"/>
          <w:sz w:val="21"/>
          <w:szCs w:val="21"/>
        </w:rPr>
      </w:pPr>
    </w:p>
    <w:p w:rsidR="003241A0" w:rsidRDefault="003241A0" w:rsidP="003241A0">
      <w:pPr>
        <w:pStyle w:val="text-build-content"/>
        <w:spacing w:before="15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70C0"/>
          <w:sz w:val="26"/>
          <w:szCs w:val="26"/>
        </w:rPr>
        <w:t>Candidatures</w:t>
      </w:r>
    </w:p>
    <w:p w:rsidR="003241A0" w:rsidRDefault="003241A0" w:rsidP="003241A0">
      <w:pPr>
        <w:pStyle w:val="text-build-content"/>
        <w:spacing w:before="15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70C0"/>
        </w:rPr>
        <w:t>CV et lettre de motivation à adresser à</w:t>
      </w:r>
    </w:p>
    <w:p w:rsidR="00D04BE8" w:rsidRDefault="003241A0" w:rsidP="00D04BE8">
      <w:pPr>
        <w:pStyle w:val="text-build-content"/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Florent </w:t>
      </w:r>
      <w:proofErr w:type="spellStart"/>
      <w:r>
        <w:rPr>
          <w:rFonts w:ascii="Arial" w:hAnsi="Arial" w:cs="Arial"/>
          <w:color w:val="000000"/>
        </w:rPr>
        <w:t>Puisset</w:t>
      </w:r>
      <w:proofErr w:type="spellEnd"/>
      <w:r>
        <w:rPr>
          <w:rFonts w:ascii="Arial" w:hAnsi="Arial" w:cs="Arial"/>
          <w:color w:val="000000"/>
        </w:rPr>
        <w:t xml:space="preserve"> (</w:t>
      </w:r>
      <w:hyperlink r:id="rId5" w:history="1">
        <w:r w:rsidRPr="00130E62">
          <w:rPr>
            <w:rStyle w:val="Lienhypertexte"/>
            <w:rFonts w:ascii="Arial" w:hAnsi="Arial" w:cs="Arial"/>
          </w:rPr>
          <w:t>puisset.florent@iuct-oncopole.fr</w:t>
        </w:r>
      </w:hyperlink>
      <w:r>
        <w:rPr>
          <w:rFonts w:ascii="Arial" w:hAnsi="Arial" w:cs="Arial"/>
          <w:color w:val="000000"/>
        </w:rPr>
        <w:t>) 0531155258</w:t>
      </w:r>
      <w:r w:rsidR="00AF6C1F">
        <w:rPr>
          <w:rFonts w:ascii="Arial" w:hAnsi="Arial" w:cs="Arial"/>
          <w:color w:val="000000"/>
        </w:rPr>
        <w:t xml:space="preserve"> ou 0531156274</w:t>
      </w:r>
    </w:p>
    <w:p w:rsidR="00D04BE8" w:rsidRDefault="00D04BE8" w:rsidP="00D04BE8">
      <w:pPr>
        <w:pStyle w:val="text-build-content"/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• Jean-Marie </w:t>
      </w:r>
      <w:proofErr w:type="spellStart"/>
      <w:r>
        <w:rPr>
          <w:rFonts w:ascii="Arial" w:hAnsi="Arial" w:cs="Arial"/>
          <w:color w:val="000000"/>
        </w:rPr>
        <w:t>canonge</w:t>
      </w:r>
      <w:proofErr w:type="spellEnd"/>
      <w:r>
        <w:rPr>
          <w:rFonts w:ascii="Arial" w:hAnsi="Arial" w:cs="Arial"/>
          <w:color w:val="000000"/>
        </w:rPr>
        <w:t xml:space="preserve"> (</w:t>
      </w:r>
      <w:hyperlink r:id="rId6" w:history="1">
        <w:r w:rsidRPr="00752B13">
          <w:rPr>
            <w:rStyle w:val="Lienhypertexte"/>
            <w:rFonts w:ascii="Arial" w:hAnsi="Arial" w:cs="Arial"/>
          </w:rPr>
          <w:t>canonge.jean-marie@iuct-oncopole.fr</w:t>
        </w:r>
      </w:hyperlink>
      <w:r>
        <w:rPr>
          <w:rFonts w:ascii="Arial" w:hAnsi="Arial" w:cs="Arial"/>
          <w:color w:val="000000"/>
        </w:rPr>
        <w:t>) 0531156276 ou 0531156274</w:t>
      </w:r>
    </w:p>
    <w:p w:rsidR="00D04BE8" w:rsidRDefault="00D04BE8" w:rsidP="00D04BE8">
      <w:pPr>
        <w:pStyle w:val="text-build-content"/>
        <w:spacing w:before="150" w:after="150"/>
        <w:ind w:left="720"/>
        <w:rPr>
          <w:rFonts w:ascii="Arial" w:hAnsi="Arial" w:cs="Arial"/>
          <w:color w:val="000000"/>
          <w:sz w:val="21"/>
          <w:szCs w:val="21"/>
        </w:rPr>
      </w:pPr>
    </w:p>
    <w:p w:rsidR="00D04BE8" w:rsidRPr="00D04BE8" w:rsidRDefault="00D04BE8" w:rsidP="00D04BE8">
      <w:pPr>
        <w:pStyle w:val="text-build-content"/>
        <w:spacing w:before="150" w:after="150"/>
        <w:rPr>
          <w:rFonts w:ascii="Arial" w:hAnsi="Arial" w:cs="Arial"/>
          <w:color w:val="000000"/>
        </w:rPr>
      </w:pPr>
    </w:p>
    <w:sectPr w:rsidR="00D04BE8" w:rsidRPr="00D0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39B8"/>
    <w:multiLevelType w:val="hybridMultilevel"/>
    <w:tmpl w:val="FB022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3949"/>
    <w:multiLevelType w:val="hybridMultilevel"/>
    <w:tmpl w:val="9B467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73231"/>
    <w:multiLevelType w:val="hybridMultilevel"/>
    <w:tmpl w:val="64663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A0"/>
    <w:rsid w:val="00315FE0"/>
    <w:rsid w:val="003241A0"/>
    <w:rsid w:val="003B0C01"/>
    <w:rsid w:val="004F0216"/>
    <w:rsid w:val="00512C30"/>
    <w:rsid w:val="005E52E0"/>
    <w:rsid w:val="0065320C"/>
    <w:rsid w:val="008A1491"/>
    <w:rsid w:val="00950E87"/>
    <w:rsid w:val="00A44AB0"/>
    <w:rsid w:val="00AF6C1F"/>
    <w:rsid w:val="00CD7EDE"/>
    <w:rsid w:val="00D04BE8"/>
    <w:rsid w:val="00E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B50E"/>
  <w15:chartTrackingRefBased/>
  <w15:docId w15:val="{86BEFDC9-C63A-4F9A-9F8E-E7E55A64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A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41A0"/>
    <w:rPr>
      <w:color w:val="0000FF"/>
      <w:u w:val="single"/>
    </w:rPr>
  </w:style>
  <w:style w:type="paragraph" w:customStyle="1" w:styleId="text-build-content">
    <w:name w:val="text-build-content"/>
    <w:basedOn w:val="Normal"/>
    <w:rsid w:val="003241A0"/>
    <w:pPr>
      <w:spacing w:before="195" w:after="1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onge.jean-marie@iuct-oncopole.fr" TargetMode="External"/><Relationship Id="rId5" Type="http://schemas.openxmlformats.org/officeDocument/2006/relationships/hyperlink" Target="mailto:puisset.florent@iuct-oncopo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ICR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Puisset Florent</dc:creator>
  <cp:keywords/>
  <dc:description/>
  <cp:lastModifiedBy>Canonge Jean-Marie</cp:lastModifiedBy>
  <cp:revision>6</cp:revision>
  <dcterms:created xsi:type="dcterms:W3CDTF">2021-06-07T12:55:00Z</dcterms:created>
  <dcterms:modified xsi:type="dcterms:W3CDTF">2021-06-11T08:41:00Z</dcterms:modified>
</cp:coreProperties>
</file>